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81" w:rsidRDefault="00E56F81" w:rsidP="00E5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4C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3F214C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Октябрьского муниципального района </w:t>
      </w:r>
    </w:p>
    <w:p w:rsidR="00E56F81" w:rsidRPr="003F214C" w:rsidRDefault="00E56F81" w:rsidP="00E5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4C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F21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56F81" w:rsidRPr="00F55C93" w:rsidRDefault="00E56F81" w:rsidP="00E56F81">
      <w:pPr>
        <w:rPr>
          <w:rFonts w:ascii="Times New Roman" w:hAnsi="Times New Roman" w:cs="Times New Roman"/>
          <w:sz w:val="26"/>
          <w:szCs w:val="26"/>
        </w:rPr>
      </w:pPr>
      <w:r w:rsidRPr="00F55C93">
        <w:rPr>
          <w:rFonts w:ascii="Times New Roman" w:hAnsi="Times New Roman" w:cs="Times New Roman"/>
          <w:sz w:val="26"/>
          <w:szCs w:val="26"/>
        </w:rPr>
        <w:t> </w:t>
      </w:r>
    </w:p>
    <w:p w:rsidR="008A2B56" w:rsidRDefault="00E56F81" w:rsidP="00EF19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55C93">
        <w:rPr>
          <w:rFonts w:ascii="Times New Roman" w:hAnsi="Times New Roman" w:cs="Times New Roman"/>
          <w:sz w:val="26"/>
          <w:szCs w:val="26"/>
        </w:rPr>
        <w:t>Обобщение практики  осуществления муниципального земельного контроля за  2020 год  подготовлено в соответствии с  ч. 3 ст. 8.2 Федерального закона № 294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5C9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5C93">
        <w:rPr>
          <w:rFonts w:ascii="Times New Roman" w:hAnsi="Times New Roman" w:cs="Times New Roman"/>
          <w:sz w:val="26"/>
          <w:szCs w:val="26"/>
        </w:rPr>
        <w:t xml:space="preserve">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Постановлением Администрации Октябрьского района </w:t>
        </w:r>
        <w:r w:rsidRPr="00F55C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54415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904</w:t>
        </w:r>
        <w:r w:rsidRPr="00F55C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-п от </w:t>
        </w:r>
        <w:r w:rsidR="0054415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19.12</w:t>
        </w:r>
        <w:r w:rsidRPr="00F55C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.2019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</w:t>
        </w:r>
        <w:hyperlink r:id="rId6" w:history="1">
          <w:r w:rsidR="008A2B56" w:rsidRPr="008A2B56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Об утверждении Программы по профилактике нарушений обязательных требований в рамках осуществления муниципального жилищного контроля на территории Октябрьского муниципального района на 2020 год</w:t>
          </w:r>
        </w:hyperlink>
      </w:hyperlink>
      <w:r>
        <w:rPr>
          <w:rFonts w:ascii="Times New Roman" w:hAnsi="Times New Roman" w:cs="Times New Roman"/>
          <w:sz w:val="26"/>
          <w:szCs w:val="26"/>
        </w:rPr>
        <w:t>»</w:t>
      </w:r>
    </w:p>
    <w:p w:rsidR="00E56F81" w:rsidRPr="008A2B56" w:rsidRDefault="008A2B56" w:rsidP="00EF19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6F81" w:rsidRPr="00F55C93">
        <w:rPr>
          <w:rFonts w:ascii="Times New Roman" w:hAnsi="Times New Roman" w:cs="Times New Roman"/>
          <w:sz w:val="26"/>
          <w:szCs w:val="26"/>
        </w:rPr>
        <w:t xml:space="preserve">Анализ практики осуществления муниципального </w:t>
      </w:r>
      <w:r>
        <w:rPr>
          <w:rFonts w:ascii="Times New Roman" w:hAnsi="Times New Roman" w:cs="Times New Roman"/>
          <w:sz w:val="26"/>
          <w:szCs w:val="26"/>
        </w:rPr>
        <w:t>жилищного</w:t>
      </w:r>
      <w:r w:rsidR="00E56F81" w:rsidRPr="00F55C93">
        <w:rPr>
          <w:rFonts w:ascii="Times New Roman" w:hAnsi="Times New Roman" w:cs="Times New Roman"/>
          <w:sz w:val="26"/>
          <w:szCs w:val="26"/>
        </w:rPr>
        <w:t xml:space="preserve">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</w:t>
      </w:r>
      <w:r>
        <w:rPr>
          <w:rFonts w:ascii="Times New Roman" w:hAnsi="Times New Roman" w:cs="Times New Roman"/>
          <w:sz w:val="26"/>
          <w:szCs w:val="26"/>
        </w:rPr>
        <w:t>жилищных</w:t>
      </w:r>
      <w:r w:rsidR="00E56F81" w:rsidRPr="00F55C93">
        <w:rPr>
          <w:rFonts w:ascii="Times New Roman" w:hAnsi="Times New Roman" w:cs="Times New Roman"/>
          <w:sz w:val="26"/>
          <w:szCs w:val="26"/>
        </w:rPr>
        <w:t xml:space="preserve"> отношений в целях недопущения совершения правонарушений.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</w:t>
      </w:r>
      <w:r>
        <w:rPr>
          <w:color w:val="000000"/>
          <w:sz w:val="26"/>
          <w:szCs w:val="26"/>
        </w:rPr>
        <w:t xml:space="preserve"> нормативными правовыми актами, </w:t>
      </w:r>
      <w:r w:rsidRPr="008A2B56">
        <w:rPr>
          <w:color w:val="000000"/>
          <w:sz w:val="26"/>
          <w:szCs w:val="26"/>
        </w:rPr>
        <w:t>в установленной сфере деятельности.</w:t>
      </w:r>
      <w:r w:rsidRPr="008A2B56">
        <w:rPr>
          <w:color w:val="000000"/>
          <w:sz w:val="26"/>
          <w:szCs w:val="26"/>
        </w:rPr>
        <w:br/>
        <w:t xml:space="preserve">         Органом, осуществляющим муниципальный жилищный контроль на территории </w:t>
      </w:r>
      <w:r>
        <w:rPr>
          <w:color w:val="000000"/>
          <w:sz w:val="26"/>
          <w:szCs w:val="26"/>
        </w:rPr>
        <w:t>Октябрьского муниципального округа</w:t>
      </w:r>
      <w:r w:rsidRPr="008A2B56">
        <w:rPr>
          <w:color w:val="000000"/>
          <w:sz w:val="26"/>
          <w:szCs w:val="26"/>
        </w:rPr>
        <w:t xml:space="preserve">, является администрация </w:t>
      </w:r>
      <w:r>
        <w:rPr>
          <w:color w:val="000000"/>
          <w:sz w:val="26"/>
          <w:szCs w:val="26"/>
        </w:rPr>
        <w:t>Октябрьского округа</w:t>
      </w:r>
      <w:r w:rsidRPr="008A2B56">
        <w:rPr>
          <w:color w:val="000000"/>
          <w:sz w:val="26"/>
          <w:szCs w:val="26"/>
        </w:rPr>
        <w:t xml:space="preserve"> (далее - администрация).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>Основными функциями муниципального жилищного контроля являются: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 xml:space="preserve">    - контроль своевременности оплаты жилищно-коммунальных услуг и платы социального найма;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lastRenderedPageBreak/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8A2B56" w:rsidRPr="008A2B56" w:rsidRDefault="008A2B56" w:rsidP="00EF19EA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B56">
        <w:rPr>
          <w:rFonts w:ascii="Times New Roman" w:hAnsi="Times New Roman" w:cs="Times New Roman"/>
          <w:color w:val="000000"/>
          <w:sz w:val="26"/>
          <w:szCs w:val="26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>договорных обязательств по найму жилых помещений фонда социального найма;</w:t>
      </w:r>
    </w:p>
    <w:p w:rsidR="008A2B56" w:rsidRPr="008A2B56" w:rsidRDefault="008A2B56" w:rsidP="00EF19E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E56F81" w:rsidRPr="008A2B56" w:rsidRDefault="00E56F81" w:rsidP="00EF19EA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E56F81" w:rsidRPr="008A2B56" w:rsidRDefault="00E56F81" w:rsidP="00EF19E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A2B56">
        <w:rPr>
          <w:color w:val="000000"/>
          <w:sz w:val="26"/>
          <w:szCs w:val="26"/>
        </w:rPr>
        <w:t>Внеплановые проверки не проводились в связи с отсутствием основания.</w:t>
      </w:r>
    </w:p>
    <w:p w:rsidR="00E56F81" w:rsidRPr="008A2B56" w:rsidRDefault="00E56F81" w:rsidP="00EF19E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E56F81" w:rsidRPr="008A2B56" w:rsidRDefault="00E56F81" w:rsidP="00EF19E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bookmarkStart w:id="0" w:name="_GoBack"/>
      <w:bookmarkEnd w:id="0"/>
    </w:p>
    <w:p w:rsidR="00E56F81" w:rsidRPr="008A2B56" w:rsidRDefault="00E56F81" w:rsidP="00EF19E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E56F81" w:rsidRPr="008A2B56" w:rsidRDefault="00E56F81" w:rsidP="00EF19E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E56F81" w:rsidRPr="008A2B56" w:rsidRDefault="00E56F81" w:rsidP="00EF19E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E56F81" w:rsidRPr="008A2B56" w:rsidRDefault="00E56F81" w:rsidP="00EF19E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E56F81" w:rsidRPr="008A2B56" w:rsidRDefault="00E56F81" w:rsidP="00EF19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56FFE" w:rsidRPr="008A2B56" w:rsidRDefault="00956FFE" w:rsidP="00EF19E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56FFE" w:rsidRPr="008A2B56" w:rsidSect="00F55C9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40"/>
    <w:rsid w:val="0000525C"/>
    <w:rsid w:val="00011529"/>
    <w:rsid w:val="0002075F"/>
    <w:rsid w:val="00025F28"/>
    <w:rsid w:val="00026D3C"/>
    <w:rsid w:val="0003763A"/>
    <w:rsid w:val="000673A1"/>
    <w:rsid w:val="00073B70"/>
    <w:rsid w:val="00084FEF"/>
    <w:rsid w:val="0008546C"/>
    <w:rsid w:val="00096984"/>
    <w:rsid w:val="000B4384"/>
    <w:rsid w:val="000B6F9C"/>
    <w:rsid w:val="000C1F2E"/>
    <w:rsid w:val="000C7167"/>
    <w:rsid w:val="00125FB1"/>
    <w:rsid w:val="00134C95"/>
    <w:rsid w:val="001422B5"/>
    <w:rsid w:val="00164EFE"/>
    <w:rsid w:val="001A0F02"/>
    <w:rsid w:val="001A6EC8"/>
    <w:rsid w:val="001B1A56"/>
    <w:rsid w:val="001C7640"/>
    <w:rsid w:val="001D1759"/>
    <w:rsid w:val="001D27E1"/>
    <w:rsid w:val="0020537E"/>
    <w:rsid w:val="002212A0"/>
    <w:rsid w:val="002310F3"/>
    <w:rsid w:val="00235DDB"/>
    <w:rsid w:val="002404B6"/>
    <w:rsid w:val="00247859"/>
    <w:rsid w:val="00250330"/>
    <w:rsid w:val="00294496"/>
    <w:rsid w:val="002C33C0"/>
    <w:rsid w:val="002F3080"/>
    <w:rsid w:val="00333900"/>
    <w:rsid w:val="0034019D"/>
    <w:rsid w:val="003448C1"/>
    <w:rsid w:val="0037605E"/>
    <w:rsid w:val="003B19E0"/>
    <w:rsid w:val="003B3A32"/>
    <w:rsid w:val="003C0901"/>
    <w:rsid w:val="00416600"/>
    <w:rsid w:val="00434635"/>
    <w:rsid w:val="00462D6C"/>
    <w:rsid w:val="0047638D"/>
    <w:rsid w:val="00490116"/>
    <w:rsid w:val="004B07CA"/>
    <w:rsid w:val="004B6776"/>
    <w:rsid w:val="004E16F6"/>
    <w:rsid w:val="004E62E6"/>
    <w:rsid w:val="004F39F7"/>
    <w:rsid w:val="004F654E"/>
    <w:rsid w:val="00514D03"/>
    <w:rsid w:val="00541659"/>
    <w:rsid w:val="0054415D"/>
    <w:rsid w:val="00553DFD"/>
    <w:rsid w:val="00557C2A"/>
    <w:rsid w:val="0056673B"/>
    <w:rsid w:val="00573AAB"/>
    <w:rsid w:val="00581EF6"/>
    <w:rsid w:val="005B729A"/>
    <w:rsid w:val="005C4FFD"/>
    <w:rsid w:val="005D5608"/>
    <w:rsid w:val="006060A1"/>
    <w:rsid w:val="00612718"/>
    <w:rsid w:val="00615098"/>
    <w:rsid w:val="00620639"/>
    <w:rsid w:val="00620F36"/>
    <w:rsid w:val="00635423"/>
    <w:rsid w:val="006414E0"/>
    <w:rsid w:val="00646D0D"/>
    <w:rsid w:val="0067254D"/>
    <w:rsid w:val="006A6329"/>
    <w:rsid w:val="006B4A52"/>
    <w:rsid w:val="006B6D8F"/>
    <w:rsid w:val="006C5969"/>
    <w:rsid w:val="006D02D1"/>
    <w:rsid w:val="006D10AF"/>
    <w:rsid w:val="007041A7"/>
    <w:rsid w:val="00707BED"/>
    <w:rsid w:val="00712B78"/>
    <w:rsid w:val="00716D7E"/>
    <w:rsid w:val="007305D2"/>
    <w:rsid w:val="00731CE6"/>
    <w:rsid w:val="00751050"/>
    <w:rsid w:val="007520B7"/>
    <w:rsid w:val="00752B4E"/>
    <w:rsid w:val="00763BF7"/>
    <w:rsid w:val="007705C2"/>
    <w:rsid w:val="007A3876"/>
    <w:rsid w:val="007A7597"/>
    <w:rsid w:val="007B56DA"/>
    <w:rsid w:val="007B71D5"/>
    <w:rsid w:val="007D3DBC"/>
    <w:rsid w:val="007D5027"/>
    <w:rsid w:val="007F4437"/>
    <w:rsid w:val="008004FA"/>
    <w:rsid w:val="00811498"/>
    <w:rsid w:val="00843855"/>
    <w:rsid w:val="00843A23"/>
    <w:rsid w:val="00863C41"/>
    <w:rsid w:val="00877C0C"/>
    <w:rsid w:val="008A2B56"/>
    <w:rsid w:val="008B0FB9"/>
    <w:rsid w:val="008B4385"/>
    <w:rsid w:val="008B5DF3"/>
    <w:rsid w:val="008C0FA6"/>
    <w:rsid w:val="008D5BFD"/>
    <w:rsid w:val="008D7C2F"/>
    <w:rsid w:val="008D7D2F"/>
    <w:rsid w:val="008E0E74"/>
    <w:rsid w:val="008E3904"/>
    <w:rsid w:val="00901AA9"/>
    <w:rsid w:val="00911C2E"/>
    <w:rsid w:val="00925748"/>
    <w:rsid w:val="00936992"/>
    <w:rsid w:val="00944CCD"/>
    <w:rsid w:val="009567A2"/>
    <w:rsid w:val="00956FFE"/>
    <w:rsid w:val="0096199F"/>
    <w:rsid w:val="00987A8C"/>
    <w:rsid w:val="009B74FD"/>
    <w:rsid w:val="009F0F0D"/>
    <w:rsid w:val="00A1542D"/>
    <w:rsid w:val="00A22653"/>
    <w:rsid w:val="00A22696"/>
    <w:rsid w:val="00A3330D"/>
    <w:rsid w:val="00A45F8B"/>
    <w:rsid w:val="00A6028D"/>
    <w:rsid w:val="00A6690A"/>
    <w:rsid w:val="00AA0117"/>
    <w:rsid w:val="00AA5B43"/>
    <w:rsid w:val="00AC3EFA"/>
    <w:rsid w:val="00AF5F7D"/>
    <w:rsid w:val="00B24870"/>
    <w:rsid w:val="00B24D81"/>
    <w:rsid w:val="00B27F13"/>
    <w:rsid w:val="00B36B8C"/>
    <w:rsid w:val="00B40750"/>
    <w:rsid w:val="00B44A0B"/>
    <w:rsid w:val="00B516D9"/>
    <w:rsid w:val="00B66D53"/>
    <w:rsid w:val="00B86288"/>
    <w:rsid w:val="00B92577"/>
    <w:rsid w:val="00BA0E2D"/>
    <w:rsid w:val="00C01705"/>
    <w:rsid w:val="00C04C14"/>
    <w:rsid w:val="00C24668"/>
    <w:rsid w:val="00C2504D"/>
    <w:rsid w:val="00C2525C"/>
    <w:rsid w:val="00C37451"/>
    <w:rsid w:val="00C40970"/>
    <w:rsid w:val="00C41F0D"/>
    <w:rsid w:val="00C73B05"/>
    <w:rsid w:val="00C922AB"/>
    <w:rsid w:val="00CA2EBE"/>
    <w:rsid w:val="00CA7809"/>
    <w:rsid w:val="00D04D2E"/>
    <w:rsid w:val="00D163F9"/>
    <w:rsid w:val="00D31277"/>
    <w:rsid w:val="00D52E12"/>
    <w:rsid w:val="00D61101"/>
    <w:rsid w:val="00DB016E"/>
    <w:rsid w:val="00DB06F8"/>
    <w:rsid w:val="00DB1690"/>
    <w:rsid w:val="00DB576B"/>
    <w:rsid w:val="00DD3B63"/>
    <w:rsid w:val="00DF2BE2"/>
    <w:rsid w:val="00DF4724"/>
    <w:rsid w:val="00E033EC"/>
    <w:rsid w:val="00E33696"/>
    <w:rsid w:val="00E41A22"/>
    <w:rsid w:val="00E55DD3"/>
    <w:rsid w:val="00E56F81"/>
    <w:rsid w:val="00E63CBD"/>
    <w:rsid w:val="00E75DCC"/>
    <w:rsid w:val="00E82D60"/>
    <w:rsid w:val="00E84399"/>
    <w:rsid w:val="00E9042F"/>
    <w:rsid w:val="00EB5A18"/>
    <w:rsid w:val="00ED66A2"/>
    <w:rsid w:val="00EF19EA"/>
    <w:rsid w:val="00F11911"/>
    <w:rsid w:val="00F200B8"/>
    <w:rsid w:val="00F231D3"/>
    <w:rsid w:val="00F41E45"/>
    <w:rsid w:val="00F41E82"/>
    <w:rsid w:val="00F44882"/>
    <w:rsid w:val="00F51AF7"/>
    <w:rsid w:val="00F62A06"/>
    <w:rsid w:val="00F715BC"/>
    <w:rsid w:val="00F73C38"/>
    <w:rsid w:val="00F86EA1"/>
    <w:rsid w:val="00FA33FB"/>
    <w:rsid w:val="00FD34B5"/>
    <w:rsid w:val="00FE7CB8"/>
    <w:rsid w:val="00FF0793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F053"/>
  <w15:chartTrackingRefBased/>
  <w15:docId w15:val="{3F9DE170-3E98-4480-87FC-4EB2DF4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F81"/>
    <w:rPr>
      <w:color w:val="0563C1" w:themeColor="hyperlink"/>
      <w:u w:val="single"/>
    </w:rPr>
  </w:style>
  <w:style w:type="paragraph" w:customStyle="1" w:styleId="western">
    <w:name w:val="western"/>
    <w:basedOn w:val="a"/>
    <w:rsid w:val="00E5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imiihh7a.xn--p1ai/tinybrowser/files/municipalnyi-kontrol/zhilischnyi-kontrol/postanovlenie904p-19.12.2019.docx" TargetMode="External"/><Relationship Id="rId5" Type="http://schemas.openxmlformats.org/officeDocument/2006/relationships/hyperlink" Target="http://xn--80aimiihh7a.xn--p1ai/tinybrowser/files/municipalnyi-kontrol/zemelnyi-kontrol/postanovlenie858p-03.12.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7DF0-06B6-4C17-880C-7AEC6F8D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Ясянькин Дмитрий Александрович</dc:creator>
  <cp:keywords/>
  <dc:description/>
  <cp:lastModifiedBy>Ясянькин Дмитрий Александрович</cp:lastModifiedBy>
  <cp:revision>2</cp:revision>
  <dcterms:created xsi:type="dcterms:W3CDTF">2021-04-13T00:04:00Z</dcterms:created>
  <dcterms:modified xsi:type="dcterms:W3CDTF">2021-04-13T01:05:00Z</dcterms:modified>
</cp:coreProperties>
</file>